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0A1B7" w14:textId="6BF0A6B5" w:rsidR="00E95ECD" w:rsidRDefault="00E95ECD" w:rsidP="00C77351">
      <w:pPr>
        <w:rPr>
          <w:b/>
          <w:bCs/>
        </w:rPr>
      </w:pPr>
      <w:r>
        <w:rPr>
          <w:b/>
          <w:bCs/>
          <w:noProof/>
        </w:rPr>
        <w:drawing>
          <wp:anchor distT="0" distB="0" distL="114300" distR="114300" simplePos="0" relativeHeight="251658240" behindDoc="0" locked="0" layoutInCell="1" allowOverlap="1" wp14:anchorId="0A38566F" wp14:editId="0B08E497">
            <wp:simplePos x="0" y="0"/>
            <wp:positionH relativeFrom="page">
              <wp:align>left</wp:align>
            </wp:positionH>
            <wp:positionV relativeFrom="page">
              <wp:posOffset>-464820</wp:posOffset>
            </wp:positionV>
            <wp:extent cx="2630170" cy="2202180"/>
            <wp:effectExtent l="0" t="0" r="0" b="7620"/>
            <wp:wrapTopAndBottom/>
            <wp:docPr id="92507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7213" name="Picture 925072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0170" cy="2202180"/>
                    </a:xfrm>
                    <a:prstGeom prst="rect">
                      <a:avLst/>
                    </a:prstGeom>
                  </pic:spPr>
                </pic:pic>
              </a:graphicData>
            </a:graphic>
            <wp14:sizeRelV relativeFrom="margin">
              <wp14:pctHeight>0</wp14:pctHeight>
            </wp14:sizeRelV>
          </wp:anchor>
        </w:drawing>
      </w:r>
    </w:p>
    <w:p w14:paraId="34EEB4D6" w14:textId="526605FD" w:rsidR="00C77351" w:rsidRPr="00C77351" w:rsidRDefault="00C77351" w:rsidP="00F40573">
      <w:pPr>
        <w:jc w:val="center"/>
        <w:rPr>
          <w:b/>
          <w:bCs/>
        </w:rPr>
      </w:pPr>
      <w:r w:rsidRPr="00C77351">
        <w:rPr>
          <w:b/>
          <w:bCs/>
        </w:rPr>
        <w:t>Privacy Policy</w:t>
      </w:r>
    </w:p>
    <w:p w14:paraId="12B6A879" w14:textId="77777777" w:rsidR="00C77351" w:rsidRPr="00C77351" w:rsidRDefault="00C77351" w:rsidP="00C77351">
      <w:pPr>
        <w:rPr>
          <w:b/>
          <w:bCs/>
        </w:rPr>
      </w:pPr>
      <w:r w:rsidRPr="00C77351">
        <w:rPr>
          <w:b/>
          <w:bCs/>
        </w:rPr>
        <w:t xml:space="preserve">Effective Date: </w:t>
      </w:r>
      <w:r w:rsidRPr="00C77351">
        <w:rPr>
          <w:b/>
          <w:bCs/>
        </w:rPr>
        <w:t xml:space="preserve">Jan 1, 2024 </w:t>
      </w:r>
    </w:p>
    <w:p w14:paraId="07CB6273" w14:textId="319CA027" w:rsidR="00C77351" w:rsidRDefault="00C77351" w:rsidP="00C77351">
      <w:r w:rsidRPr="00C77351">
        <w:rPr>
          <w:b/>
          <w:bCs/>
        </w:rPr>
        <w:t>Trips &amp; Travel</w:t>
      </w:r>
      <w:r>
        <w:t xml:space="preserve"> </w:t>
      </w:r>
      <w:r w:rsidRPr="00C77351">
        <w:t xml:space="preserve">is committed to </w:t>
      </w:r>
      <w:r w:rsidRPr="00C77351">
        <w:t>protecting your</w:t>
      </w:r>
      <w:r w:rsidRPr="00C77351">
        <w:t xml:space="preserve"> privacy. This Privacy Policy explains how we collect, use, disclose, and safeguard your information when you visit our website </w:t>
      </w:r>
      <w:hyperlink r:id="rId6" w:history="1">
        <w:r w:rsidR="00E95ECD" w:rsidRPr="00B268BD">
          <w:rPr>
            <w:rStyle w:val="Hyperlink"/>
          </w:rPr>
          <w:t>https://tripstravelllc.com/</w:t>
        </w:r>
      </w:hyperlink>
      <w:r w:rsidR="00E95ECD">
        <w:t xml:space="preserve"> </w:t>
      </w:r>
      <w:r w:rsidRPr="00C77351">
        <w:t>including any other media form, media channel, mobile website, or mobile application related or connected thereto https://tripstravelllc.com/</w:t>
      </w:r>
      <w:r w:rsidRPr="00C77351">
        <w:t xml:space="preserve"> </w:t>
      </w:r>
    </w:p>
    <w:p w14:paraId="0A7FE9F1" w14:textId="77777777" w:rsidR="00C77351" w:rsidRDefault="00C77351" w:rsidP="00C77351">
      <w:pPr>
        <w:rPr>
          <w:b/>
          <w:bCs/>
        </w:rPr>
      </w:pPr>
      <w:r w:rsidRPr="00C77351">
        <w:rPr>
          <w:b/>
          <w:bCs/>
        </w:rPr>
        <w:t>Please read this privacy policy carefully. If you do not agree with the terms of this privacy policy, please do not access the site.</w:t>
      </w:r>
      <w:r>
        <w:rPr>
          <w:b/>
          <w:bCs/>
        </w:rPr>
        <w:t>\</w:t>
      </w:r>
    </w:p>
    <w:p w14:paraId="7F1472DA" w14:textId="05E8B965" w:rsidR="00C77351" w:rsidRPr="00C77351" w:rsidRDefault="00C77351" w:rsidP="00C77351">
      <w:pPr>
        <w:rPr>
          <w:b/>
          <w:bCs/>
          <w:sz w:val="28"/>
          <w:szCs w:val="28"/>
        </w:rPr>
      </w:pPr>
      <w:r w:rsidRPr="00C77351">
        <w:rPr>
          <w:b/>
          <w:bCs/>
          <w:sz w:val="28"/>
          <w:szCs w:val="28"/>
        </w:rPr>
        <w:t xml:space="preserve">1. </w:t>
      </w:r>
      <w:r w:rsidRPr="00C77351">
        <w:rPr>
          <w:b/>
          <w:bCs/>
          <w:sz w:val="28"/>
          <w:szCs w:val="28"/>
        </w:rPr>
        <w:t>Information We Collect</w:t>
      </w:r>
    </w:p>
    <w:p w14:paraId="48E34347" w14:textId="77777777" w:rsidR="00C77351" w:rsidRDefault="00C77351" w:rsidP="00C77351">
      <w:r w:rsidRPr="00C77351">
        <w:t xml:space="preserve">We may collect information about you in various ways. The information we may collect on the Site includes: </w:t>
      </w:r>
    </w:p>
    <w:p w14:paraId="7D5CC22C" w14:textId="77777777" w:rsidR="00C77351" w:rsidRDefault="00C77351" w:rsidP="00C77351">
      <w:r w:rsidRPr="00C77351">
        <w:rPr>
          <w:b/>
          <w:bCs/>
        </w:rPr>
        <w:t>(a) Personal Data</w:t>
      </w:r>
      <w:r>
        <w:t xml:space="preserve"> </w:t>
      </w:r>
      <w:r w:rsidRPr="00C77351">
        <w:t xml:space="preserve">Personally identifiable information, such as your name, shipping address, email address, and telephone number, and demographic information, such as your age, gender, hometown, and interests, that you voluntarily give to us when you register with the Site, make a purchase, or choose to participate in various activities related to the Site, such as online chat and message boards. </w:t>
      </w:r>
    </w:p>
    <w:p w14:paraId="32120885" w14:textId="77777777" w:rsidR="00C77351" w:rsidRDefault="00C77351" w:rsidP="00C77351">
      <w:r w:rsidRPr="00C77351">
        <w:rPr>
          <w:b/>
          <w:bCs/>
        </w:rPr>
        <w:t>(b) Derivative Data</w:t>
      </w:r>
      <w:r>
        <w:rPr>
          <w:b/>
          <w:bCs/>
        </w:rPr>
        <w:t xml:space="preserve"> </w:t>
      </w:r>
      <w:r w:rsidRPr="00C77351">
        <w:t xml:space="preserve">Information our servers automatically collect when you access the Site, such as your IP address, your browser type, your operating system, your access times, and the pages you have viewed directly before and after accessing the Site. </w:t>
      </w:r>
    </w:p>
    <w:p w14:paraId="20C7C058" w14:textId="77777777" w:rsidR="00C77351" w:rsidRDefault="00C77351" w:rsidP="00C77351">
      <w:r w:rsidRPr="00C77351">
        <w:t xml:space="preserve"> </w:t>
      </w:r>
      <w:r w:rsidRPr="00C77351">
        <w:rPr>
          <w:b/>
          <w:bCs/>
        </w:rPr>
        <w:t>(c) Financial Data</w:t>
      </w:r>
      <w:r w:rsidRPr="00C77351">
        <w:t xml:space="preserve"> Financial information, such as data related to your payment method (e.g., valid credit card number, card brand, expiration date) that we may collect when you purchase, order, return, exchange, or request information about our services from the Site. </w:t>
      </w:r>
    </w:p>
    <w:p w14:paraId="3924DFA0" w14:textId="77777777" w:rsidR="00C77351" w:rsidRDefault="00C77351" w:rsidP="00C77351">
      <w:r w:rsidRPr="00C77351">
        <w:rPr>
          <w:b/>
          <w:bCs/>
        </w:rPr>
        <w:t>(d) Cookies and Tracking Technologies</w:t>
      </w:r>
      <w:r>
        <w:t xml:space="preserve"> </w:t>
      </w:r>
      <w:r w:rsidRPr="00C77351">
        <w:t xml:space="preserve">We may use cookies, web beacons, tracking pixels, and other tracking technologies on the Site to help customize the Site and improve your experience. For more detailed information on the cookies we use, please refer to our Cookie Policy. </w:t>
      </w:r>
    </w:p>
    <w:p w14:paraId="2857425B" w14:textId="77777777" w:rsidR="00C77351" w:rsidRPr="00C77351" w:rsidRDefault="00C77351" w:rsidP="00C77351">
      <w:pPr>
        <w:rPr>
          <w:sz w:val="28"/>
          <w:szCs w:val="28"/>
        </w:rPr>
      </w:pPr>
      <w:r w:rsidRPr="00C77351">
        <w:rPr>
          <w:b/>
          <w:bCs/>
          <w:sz w:val="28"/>
          <w:szCs w:val="28"/>
        </w:rPr>
        <w:t xml:space="preserve">2. </w:t>
      </w:r>
      <w:r w:rsidRPr="00C77351">
        <w:rPr>
          <w:b/>
          <w:bCs/>
          <w:sz w:val="28"/>
          <w:szCs w:val="28"/>
        </w:rPr>
        <w:t>How We Use Your Information</w:t>
      </w:r>
      <w:r w:rsidRPr="00C77351">
        <w:rPr>
          <w:sz w:val="28"/>
          <w:szCs w:val="28"/>
        </w:rPr>
        <w:t xml:space="preserve"> </w:t>
      </w:r>
    </w:p>
    <w:p w14:paraId="092F4065" w14:textId="77777777" w:rsidR="00C77351" w:rsidRDefault="00C77351" w:rsidP="00C77351">
      <w:r w:rsidRPr="00C77351">
        <w:lastRenderedPageBreak/>
        <w:t xml:space="preserve"> We use the information we collect from you in the following ways: </w:t>
      </w:r>
    </w:p>
    <w:p w14:paraId="71441F26" w14:textId="77777777" w:rsidR="00C77351" w:rsidRDefault="00C77351" w:rsidP="00C77351">
      <w:r w:rsidRPr="00C77351">
        <w:t xml:space="preserve">- To facilitate account creation and the login process. </w:t>
      </w:r>
    </w:p>
    <w:p w14:paraId="0F86B7CA" w14:textId="77777777" w:rsidR="00C77351" w:rsidRDefault="00C77351" w:rsidP="00C77351">
      <w:r w:rsidRPr="00C77351">
        <w:t xml:space="preserve">- To process your transactions and send </w:t>
      </w:r>
      <w:proofErr w:type="gramStart"/>
      <w:r w:rsidRPr="00C77351">
        <w:t>you</w:t>
      </w:r>
      <w:proofErr w:type="gramEnd"/>
      <w:r w:rsidRPr="00C77351">
        <w:t xml:space="preserve"> purchase confirmations. </w:t>
      </w:r>
    </w:p>
    <w:p w14:paraId="0B94186A" w14:textId="77777777" w:rsidR="00C77351" w:rsidRDefault="00C77351" w:rsidP="00C77351">
      <w:r w:rsidRPr="00C77351">
        <w:t xml:space="preserve">- To send you administrative information, such as updates to our terms, conditions, and policies. </w:t>
      </w:r>
    </w:p>
    <w:p w14:paraId="071EF4D1" w14:textId="77777777" w:rsidR="00C77351" w:rsidRDefault="00C77351" w:rsidP="00C77351">
      <w:r w:rsidRPr="00C77351">
        <w:t xml:space="preserve">- To deliver targeted advertising, promotions, and offers based on your interests and interaction with our Site. </w:t>
      </w:r>
    </w:p>
    <w:p w14:paraId="02F8A72F" w14:textId="77777777" w:rsidR="00C77351" w:rsidRDefault="00C77351" w:rsidP="00C77351">
      <w:r w:rsidRPr="00C77351">
        <w:t xml:space="preserve">- To respond to your customer service requests and provide support. </w:t>
      </w:r>
    </w:p>
    <w:p w14:paraId="62D6E313" w14:textId="77777777" w:rsidR="00C77351" w:rsidRDefault="00C77351" w:rsidP="00C77351">
      <w:r w:rsidRPr="00C77351">
        <w:t xml:space="preserve">- To improve our services, functionality, and overall user experience. </w:t>
      </w:r>
    </w:p>
    <w:p w14:paraId="4C21D22B" w14:textId="77777777" w:rsidR="00C77351" w:rsidRDefault="00C77351" w:rsidP="00C77351">
      <w:r w:rsidRPr="00C77351">
        <w:rPr>
          <w:b/>
          <w:bCs/>
          <w:sz w:val="28"/>
          <w:szCs w:val="28"/>
        </w:rPr>
        <w:t>3.</w:t>
      </w:r>
      <w:r w:rsidRPr="00C77351">
        <w:rPr>
          <w:b/>
          <w:bCs/>
          <w:sz w:val="28"/>
          <w:szCs w:val="28"/>
        </w:rPr>
        <w:t xml:space="preserve"> </w:t>
      </w:r>
      <w:r w:rsidRPr="00C77351">
        <w:rPr>
          <w:b/>
          <w:bCs/>
          <w:sz w:val="28"/>
          <w:szCs w:val="28"/>
        </w:rPr>
        <w:t>Sharing Your Information</w:t>
      </w:r>
      <w:r>
        <w:t xml:space="preserve"> </w:t>
      </w:r>
      <w:r w:rsidRPr="00C77351">
        <w:t xml:space="preserve"> </w:t>
      </w:r>
    </w:p>
    <w:p w14:paraId="7A69DC1F" w14:textId="77777777" w:rsidR="00E95ECD" w:rsidRDefault="00C77351" w:rsidP="00C77351">
      <w:r w:rsidRPr="00C77351">
        <w:t>We may share information we have collected about you in certain situations. Your information may be disclosed as follows:</w:t>
      </w:r>
    </w:p>
    <w:p w14:paraId="7C4D81E3" w14:textId="77777777" w:rsidR="00E95ECD" w:rsidRDefault="00C77351" w:rsidP="00C77351">
      <w:r w:rsidRPr="00E95ECD">
        <w:rPr>
          <w:b/>
          <w:bCs/>
        </w:rPr>
        <w:t>(a) By Law or to Protect Rights</w:t>
      </w:r>
      <w:r w:rsidRPr="00C77351">
        <w:t xml:space="preserve"> 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w:t>
      </w:r>
    </w:p>
    <w:p w14:paraId="70ECE7C4" w14:textId="77777777" w:rsidR="00E95ECD" w:rsidRDefault="00C77351" w:rsidP="00C77351">
      <w:r w:rsidRPr="00E95ECD">
        <w:rPr>
          <w:b/>
          <w:bCs/>
        </w:rPr>
        <w:t>(b) Third-Party Service Providers</w:t>
      </w:r>
      <w:r w:rsidR="00E95ECD">
        <w:rPr>
          <w:b/>
          <w:bCs/>
        </w:rPr>
        <w:t xml:space="preserve"> </w:t>
      </w:r>
      <w:r w:rsidRPr="00C77351">
        <w:t xml:space="preserve">We may share your information with third parties that perform services for us or on our behalf, such as payment processing, data analysis, email delivery, hosting services, customer service, and marketing assistance. </w:t>
      </w:r>
    </w:p>
    <w:p w14:paraId="1C24E8C0" w14:textId="77777777" w:rsidR="00E95ECD" w:rsidRDefault="00C77351" w:rsidP="00C77351">
      <w:r w:rsidRPr="00E95ECD">
        <w:rPr>
          <w:b/>
          <w:bCs/>
        </w:rPr>
        <w:t>(c)</w:t>
      </w:r>
      <w:r w:rsidR="00E95ECD">
        <w:rPr>
          <w:b/>
          <w:bCs/>
        </w:rPr>
        <w:t xml:space="preserve"> </w:t>
      </w:r>
      <w:r w:rsidRPr="00E95ECD">
        <w:rPr>
          <w:b/>
          <w:bCs/>
        </w:rPr>
        <w:t>Business Transfers</w:t>
      </w:r>
      <w:r w:rsidRPr="00C77351">
        <w:t xml:space="preserve"> We may share or transfer your information in connection with, or during negotiations of, any merger, sale of company assets, financing, or acquisition of all or a portion of our business to another company.</w:t>
      </w:r>
    </w:p>
    <w:p w14:paraId="6E8DFD82" w14:textId="27F8952E" w:rsidR="00E95ECD" w:rsidRDefault="00C77351" w:rsidP="00C77351">
      <w:pPr>
        <w:rPr>
          <w:b/>
          <w:bCs/>
          <w:sz w:val="28"/>
          <w:szCs w:val="28"/>
        </w:rPr>
      </w:pPr>
      <w:r w:rsidRPr="00E95ECD">
        <w:rPr>
          <w:b/>
          <w:bCs/>
          <w:sz w:val="28"/>
          <w:szCs w:val="28"/>
        </w:rPr>
        <w:t>4. Security of Your Information</w:t>
      </w:r>
    </w:p>
    <w:p w14:paraId="5DB818F8" w14:textId="77777777" w:rsidR="00E95ECD" w:rsidRDefault="00C77351" w:rsidP="00C77351">
      <w:r w:rsidRPr="00C77351">
        <w:t xml:space="preserve">We use administrative, technical, and physical security measures to help protect your personal information. While we have taken reasonable steps to secure the personal information you provide to us, please be aware that no security measures are perfect or impenetrable, and no method of data transmission can be guaranteed against any interception or other type of misuse. </w:t>
      </w:r>
    </w:p>
    <w:p w14:paraId="4CE5DD70" w14:textId="77777777" w:rsidR="00E95ECD" w:rsidRDefault="00C77351" w:rsidP="00C77351">
      <w:r w:rsidRPr="00E95ECD">
        <w:rPr>
          <w:b/>
          <w:bCs/>
          <w:sz w:val="28"/>
          <w:szCs w:val="28"/>
        </w:rPr>
        <w:t>5. Your Rights and Choices</w:t>
      </w:r>
      <w:r w:rsidRPr="00C77351">
        <w:t xml:space="preserve"> You have certain rights in relation to your personal data, including: </w:t>
      </w:r>
    </w:p>
    <w:p w14:paraId="51835800" w14:textId="77777777" w:rsidR="00E95ECD" w:rsidRDefault="00C77351" w:rsidP="00C77351">
      <w:r w:rsidRPr="00C77351">
        <w:lastRenderedPageBreak/>
        <w:t xml:space="preserve">- The right to access, update, or delete the personal data we hold about you. </w:t>
      </w:r>
    </w:p>
    <w:p w14:paraId="784289F9" w14:textId="32F850E0" w:rsidR="00E95ECD" w:rsidRDefault="00C77351" w:rsidP="00C77351">
      <w:r w:rsidRPr="00C77351">
        <w:t xml:space="preserve">- The right to object to </w:t>
      </w:r>
      <w:r w:rsidR="00E95ECD" w:rsidRPr="00C77351">
        <w:t>processing</w:t>
      </w:r>
      <w:r w:rsidRPr="00C77351">
        <w:t xml:space="preserve"> your personal data in certain circumstances. </w:t>
      </w:r>
    </w:p>
    <w:p w14:paraId="50142329" w14:textId="77777777" w:rsidR="00E95ECD" w:rsidRDefault="00C77351" w:rsidP="00C77351">
      <w:r w:rsidRPr="00C77351">
        <w:t xml:space="preserve">- The right to withdraw your consent at any time, where we are relying on consent to process your personal data. To exercise these rights, please contact us at </w:t>
      </w:r>
      <w:hyperlink r:id="rId7" w:history="1">
        <w:r w:rsidR="00E95ECD" w:rsidRPr="00B268BD">
          <w:rPr>
            <w:rStyle w:val="Hyperlink"/>
          </w:rPr>
          <w:t>Tripsandtravel365@gmail.com</w:t>
        </w:r>
      </w:hyperlink>
      <w:r w:rsidR="00E95ECD">
        <w:t xml:space="preserve"> </w:t>
      </w:r>
    </w:p>
    <w:p w14:paraId="7464BF08" w14:textId="77777777" w:rsidR="00E95ECD" w:rsidRDefault="00C77351" w:rsidP="00C77351">
      <w:r w:rsidRPr="00E95ECD">
        <w:rPr>
          <w:b/>
          <w:bCs/>
          <w:sz w:val="28"/>
          <w:szCs w:val="28"/>
        </w:rPr>
        <w:t>6. Third-Party Websites</w:t>
      </w:r>
      <w:r w:rsidRPr="00C77351">
        <w:t xml:space="preserve"> </w:t>
      </w:r>
      <w:proofErr w:type="gramStart"/>
      <w:r w:rsidRPr="00C77351">
        <w:t>The</w:t>
      </w:r>
      <w:proofErr w:type="gramEnd"/>
      <w:r w:rsidRPr="00C77351">
        <w:t xml:space="preserve"> Site may contain links to third-party websites and services that are not affiliated with us. We are not responsible for the content or privacy practices of these third-party websites. We encourage you to review the privacy policies of these third-party websites. </w:t>
      </w:r>
    </w:p>
    <w:p w14:paraId="21C5F440" w14:textId="6F189558" w:rsidR="00E95ECD" w:rsidRDefault="00C77351" w:rsidP="00C77351">
      <w:r w:rsidRPr="00E95ECD">
        <w:rPr>
          <w:b/>
          <w:bCs/>
          <w:sz w:val="28"/>
          <w:szCs w:val="28"/>
        </w:rPr>
        <w:t>7. Changes to This Privacy Policy</w:t>
      </w:r>
      <w:r w:rsidRPr="00C77351">
        <w:t xml:space="preserve"> We may update this Privacy Policy from time to time </w:t>
      </w:r>
      <w:r w:rsidR="00E95ECD" w:rsidRPr="00C77351">
        <w:t>to</w:t>
      </w:r>
      <w:r w:rsidRPr="00C77351">
        <w:t xml:space="preserve"> reflect changes to our practices or for other operational, legal, or regulatory reasons. If we make material changes, we will notify you either by posting a notice on our Site or by sending you an email. </w:t>
      </w:r>
    </w:p>
    <w:p w14:paraId="100910A1" w14:textId="77777777" w:rsidR="00E95ECD" w:rsidRDefault="00C77351" w:rsidP="00C77351">
      <w:r w:rsidRPr="00E95ECD">
        <w:rPr>
          <w:b/>
          <w:bCs/>
          <w:sz w:val="28"/>
          <w:szCs w:val="28"/>
        </w:rPr>
        <w:t>8. Contact Us</w:t>
      </w:r>
      <w:r w:rsidRPr="00C77351">
        <w:t xml:space="preserve"> If you have questions or comments about this Privacy Policy, please contact us at: </w:t>
      </w:r>
    </w:p>
    <w:p w14:paraId="11C3DDE4" w14:textId="60F62225" w:rsidR="00E95ECD" w:rsidRDefault="00E95ECD" w:rsidP="00E95ECD">
      <w:pPr>
        <w:spacing w:before="100" w:beforeAutospacing="1" w:after="0" w:line="240" w:lineRule="auto"/>
        <w:contextualSpacing/>
      </w:pPr>
      <w:r>
        <w:t>Trips &amp; Travel</w:t>
      </w:r>
    </w:p>
    <w:p w14:paraId="7298E9F9" w14:textId="6697A925" w:rsidR="00E95ECD" w:rsidRDefault="00E95ECD" w:rsidP="00E95ECD">
      <w:pPr>
        <w:spacing w:before="100" w:beforeAutospacing="1" w:after="0" w:line="240" w:lineRule="auto"/>
        <w:contextualSpacing/>
      </w:pPr>
      <w:r>
        <w:t xml:space="preserve">Crowley Tx, </w:t>
      </w:r>
    </w:p>
    <w:p w14:paraId="731570BA" w14:textId="1CD8A3CB" w:rsidR="00E95ECD" w:rsidRDefault="00E95ECD" w:rsidP="00E95ECD">
      <w:pPr>
        <w:spacing w:before="100" w:beforeAutospacing="1" w:after="0" w:line="240" w:lineRule="auto"/>
        <w:contextualSpacing/>
      </w:pPr>
      <w:hyperlink r:id="rId8" w:history="1">
        <w:r w:rsidRPr="00B268BD">
          <w:rPr>
            <w:rStyle w:val="Hyperlink"/>
          </w:rPr>
          <w:t>Tripsandtravel365@gmail.com</w:t>
        </w:r>
      </w:hyperlink>
      <w:r>
        <w:t xml:space="preserve"> </w:t>
      </w:r>
    </w:p>
    <w:p w14:paraId="471BADD9" w14:textId="61EB4127" w:rsidR="00E95ECD" w:rsidRDefault="00E95ECD" w:rsidP="00E95ECD">
      <w:pPr>
        <w:spacing w:before="100" w:beforeAutospacing="1" w:after="0" w:line="240" w:lineRule="auto"/>
        <w:contextualSpacing/>
      </w:pPr>
      <w:r>
        <w:t>940-886-7740</w:t>
      </w:r>
    </w:p>
    <w:p w14:paraId="470B1FCD" w14:textId="77777777" w:rsidR="00E95ECD" w:rsidRDefault="00E95ECD" w:rsidP="00C77351"/>
    <w:p w14:paraId="1F5ADD29" w14:textId="77777777" w:rsidR="00C77351" w:rsidRDefault="00C77351"/>
    <w:sectPr w:rsidR="00C7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26C7A"/>
    <w:multiLevelType w:val="hybridMultilevel"/>
    <w:tmpl w:val="CC14AA8C"/>
    <w:lvl w:ilvl="0" w:tplc="E7880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57929"/>
    <w:multiLevelType w:val="hybridMultilevel"/>
    <w:tmpl w:val="EE3A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93786"/>
    <w:multiLevelType w:val="hybridMultilevel"/>
    <w:tmpl w:val="D3166B0A"/>
    <w:lvl w:ilvl="0" w:tplc="67769E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084987">
    <w:abstractNumId w:val="2"/>
  </w:num>
  <w:num w:numId="2" w16cid:durableId="1954363928">
    <w:abstractNumId w:val="0"/>
  </w:num>
  <w:num w:numId="3" w16cid:durableId="1992640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51"/>
    <w:rsid w:val="005873E9"/>
    <w:rsid w:val="00C77351"/>
    <w:rsid w:val="00E95ECD"/>
    <w:rsid w:val="00F4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787F"/>
  <w15:chartTrackingRefBased/>
  <w15:docId w15:val="{0879CC46-4FC5-4845-ACC9-9DCFBB7F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351"/>
    <w:rPr>
      <w:rFonts w:eastAsiaTheme="majorEastAsia" w:cstheme="majorBidi"/>
      <w:color w:val="272727" w:themeColor="text1" w:themeTint="D8"/>
    </w:rPr>
  </w:style>
  <w:style w:type="paragraph" w:styleId="Title">
    <w:name w:val="Title"/>
    <w:basedOn w:val="Normal"/>
    <w:next w:val="Normal"/>
    <w:link w:val="TitleChar"/>
    <w:uiPriority w:val="10"/>
    <w:qFormat/>
    <w:rsid w:val="00C77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351"/>
    <w:pPr>
      <w:spacing w:before="160"/>
      <w:jc w:val="center"/>
    </w:pPr>
    <w:rPr>
      <w:i/>
      <w:iCs/>
      <w:color w:val="404040" w:themeColor="text1" w:themeTint="BF"/>
    </w:rPr>
  </w:style>
  <w:style w:type="character" w:customStyle="1" w:styleId="QuoteChar">
    <w:name w:val="Quote Char"/>
    <w:basedOn w:val="DefaultParagraphFont"/>
    <w:link w:val="Quote"/>
    <w:uiPriority w:val="29"/>
    <w:rsid w:val="00C77351"/>
    <w:rPr>
      <w:i/>
      <w:iCs/>
      <w:color w:val="404040" w:themeColor="text1" w:themeTint="BF"/>
    </w:rPr>
  </w:style>
  <w:style w:type="paragraph" w:styleId="ListParagraph">
    <w:name w:val="List Paragraph"/>
    <w:basedOn w:val="Normal"/>
    <w:uiPriority w:val="34"/>
    <w:qFormat/>
    <w:rsid w:val="00C77351"/>
    <w:pPr>
      <w:ind w:left="720"/>
      <w:contextualSpacing/>
    </w:pPr>
  </w:style>
  <w:style w:type="character" w:styleId="IntenseEmphasis">
    <w:name w:val="Intense Emphasis"/>
    <w:basedOn w:val="DefaultParagraphFont"/>
    <w:uiPriority w:val="21"/>
    <w:qFormat/>
    <w:rsid w:val="00C77351"/>
    <w:rPr>
      <w:i/>
      <w:iCs/>
      <w:color w:val="0F4761" w:themeColor="accent1" w:themeShade="BF"/>
    </w:rPr>
  </w:style>
  <w:style w:type="paragraph" w:styleId="IntenseQuote">
    <w:name w:val="Intense Quote"/>
    <w:basedOn w:val="Normal"/>
    <w:next w:val="Normal"/>
    <w:link w:val="IntenseQuoteChar"/>
    <w:uiPriority w:val="30"/>
    <w:qFormat/>
    <w:rsid w:val="00C77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351"/>
    <w:rPr>
      <w:i/>
      <w:iCs/>
      <w:color w:val="0F4761" w:themeColor="accent1" w:themeShade="BF"/>
    </w:rPr>
  </w:style>
  <w:style w:type="character" w:styleId="IntenseReference">
    <w:name w:val="Intense Reference"/>
    <w:basedOn w:val="DefaultParagraphFont"/>
    <w:uiPriority w:val="32"/>
    <w:qFormat/>
    <w:rsid w:val="00C77351"/>
    <w:rPr>
      <w:b/>
      <w:bCs/>
      <w:smallCaps/>
      <w:color w:val="0F4761" w:themeColor="accent1" w:themeShade="BF"/>
      <w:spacing w:val="5"/>
    </w:rPr>
  </w:style>
  <w:style w:type="character" w:styleId="Hyperlink">
    <w:name w:val="Hyperlink"/>
    <w:basedOn w:val="DefaultParagraphFont"/>
    <w:uiPriority w:val="99"/>
    <w:unhideWhenUsed/>
    <w:rsid w:val="00E95ECD"/>
    <w:rPr>
      <w:color w:val="467886" w:themeColor="hyperlink"/>
      <w:u w:val="single"/>
    </w:rPr>
  </w:style>
  <w:style w:type="character" w:styleId="UnresolvedMention">
    <w:name w:val="Unresolved Mention"/>
    <w:basedOn w:val="DefaultParagraphFont"/>
    <w:uiPriority w:val="99"/>
    <w:semiHidden/>
    <w:unhideWhenUsed/>
    <w:rsid w:val="00E95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sandtravel365@gmail.com" TargetMode="External"/><Relationship Id="rId3" Type="http://schemas.openxmlformats.org/officeDocument/2006/relationships/settings" Target="settings.xml"/><Relationship Id="rId7" Type="http://schemas.openxmlformats.org/officeDocument/2006/relationships/hyperlink" Target="mailto:Tripsandtravel36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pstravelllc.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lindsey</dc:creator>
  <cp:keywords/>
  <dc:description/>
  <cp:lastModifiedBy>crystal lindsey</cp:lastModifiedBy>
  <cp:revision>1</cp:revision>
  <dcterms:created xsi:type="dcterms:W3CDTF">2024-09-16T02:09:00Z</dcterms:created>
  <dcterms:modified xsi:type="dcterms:W3CDTF">2024-09-16T02:31:00Z</dcterms:modified>
</cp:coreProperties>
</file>